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bookmarkStart w:id="0" w:name="block-25983798"/>
      <w:r w:rsidRPr="00B253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B2539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B253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B2539D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D1634C" w:rsidRDefault="00B2539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D1634C" w:rsidRDefault="00D1634C">
      <w:pPr>
        <w:spacing w:after="0"/>
        <w:ind w:left="120"/>
      </w:pPr>
    </w:p>
    <w:p w:rsidR="00D1634C" w:rsidRDefault="00D1634C">
      <w:pPr>
        <w:spacing w:after="0"/>
        <w:ind w:left="120"/>
      </w:pPr>
    </w:p>
    <w:p w:rsidR="00D1634C" w:rsidRDefault="00D1634C">
      <w:pPr>
        <w:spacing w:after="0"/>
        <w:ind w:left="120"/>
      </w:pPr>
    </w:p>
    <w:p w:rsidR="00D1634C" w:rsidRDefault="00D1634C">
      <w:pPr>
        <w:spacing w:after="0"/>
        <w:ind w:left="120"/>
      </w:pPr>
    </w:p>
    <w:p w:rsidR="00D1634C" w:rsidRPr="00B2539D" w:rsidRDefault="00D1634C">
      <w:pPr>
        <w:spacing w:after="0"/>
        <w:ind w:left="120"/>
        <w:rPr>
          <w:lang w:val="ru-RU"/>
        </w:rPr>
      </w:pPr>
      <w:bookmarkStart w:id="3" w:name="_GoBack"/>
      <w:bookmarkEnd w:id="3"/>
    </w:p>
    <w:p w:rsidR="00D1634C" w:rsidRPr="00B2539D" w:rsidRDefault="00D1634C">
      <w:pPr>
        <w:spacing w:after="0"/>
        <w:ind w:left="120"/>
        <w:rPr>
          <w:lang w:val="ru-RU"/>
        </w:rPr>
      </w:pPr>
    </w:p>
    <w:p w:rsidR="00D1634C" w:rsidRPr="00B2539D" w:rsidRDefault="00D1634C">
      <w:pPr>
        <w:spacing w:after="0"/>
        <w:ind w:left="120"/>
        <w:rPr>
          <w:lang w:val="ru-RU"/>
        </w:rPr>
      </w:pPr>
    </w:p>
    <w:p w:rsidR="00D1634C" w:rsidRPr="00B2539D" w:rsidRDefault="00D1634C">
      <w:pPr>
        <w:spacing w:after="0"/>
        <w:ind w:left="120"/>
        <w:rPr>
          <w:lang w:val="ru-RU"/>
        </w:rPr>
      </w:pPr>
    </w:p>
    <w:p w:rsidR="00D1634C" w:rsidRPr="00B2539D" w:rsidRDefault="00D1634C">
      <w:pPr>
        <w:spacing w:after="0"/>
        <w:ind w:left="120"/>
        <w:rPr>
          <w:lang w:val="ru-RU"/>
        </w:rPr>
      </w:pPr>
    </w:p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 3443244)</w:t>
      </w: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1634C" w:rsidRPr="00B2539D" w:rsidRDefault="00B2539D">
      <w:pPr>
        <w:spacing w:after="0" w:line="408" w:lineRule="auto"/>
        <w:ind w:left="120"/>
        <w:jc w:val="center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D1634C">
      <w:pPr>
        <w:spacing w:after="0"/>
        <w:ind w:left="120"/>
        <w:jc w:val="center"/>
        <w:rPr>
          <w:lang w:val="ru-RU"/>
        </w:rPr>
      </w:pPr>
    </w:p>
    <w:p w:rsidR="00D1634C" w:rsidRPr="00B2539D" w:rsidRDefault="00B2539D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B2539D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B253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B2539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1634C" w:rsidRPr="00B2539D" w:rsidRDefault="00D1634C">
      <w:pPr>
        <w:spacing w:after="0"/>
        <w:ind w:left="120"/>
        <w:rPr>
          <w:lang w:val="ru-RU"/>
        </w:rPr>
      </w:pPr>
    </w:p>
    <w:p w:rsidR="00D1634C" w:rsidRPr="00B2539D" w:rsidRDefault="00D1634C">
      <w:pPr>
        <w:rPr>
          <w:lang w:val="ru-RU"/>
        </w:rPr>
        <w:sectPr w:rsidR="00D1634C" w:rsidRPr="00B2539D">
          <w:pgSz w:w="11906" w:h="16383"/>
          <w:pgMar w:top="1134" w:right="850" w:bottom="1134" w:left="1701" w:header="720" w:footer="720" w:gutter="0"/>
          <w:cols w:space="720"/>
        </w:sectPr>
      </w:pPr>
    </w:p>
    <w:p w:rsidR="00D1634C" w:rsidRPr="00B2539D" w:rsidRDefault="00B2539D">
      <w:pPr>
        <w:spacing w:after="0" w:line="264" w:lineRule="auto"/>
        <w:ind w:left="120"/>
        <w:jc w:val="both"/>
        <w:rPr>
          <w:lang w:val="ru-RU"/>
        </w:rPr>
      </w:pPr>
      <w:bookmarkStart w:id="6" w:name="block-25983799"/>
      <w:bookmarkEnd w:id="0"/>
      <w:r w:rsidRPr="00B253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634C" w:rsidRPr="00B2539D" w:rsidRDefault="00D1634C">
      <w:pPr>
        <w:spacing w:after="0" w:line="264" w:lineRule="auto"/>
        <w:ind w:left="120"/>
        <w:jc w:val="both"/>
        <w:rPr>
          <w:lang w:val="ru-RU"/>
        </w:rPr>
      </w:pP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</w:t>
      </w:r>
      <w:r w:rsidRPr="00B2539D">
        <w:rPr>
          <w:rFonts w:ascii="Times New Roman" w:hAnsi="Times New Roman"/>
          <w:color w:val="000000"/>
          <w:sz w:val="28"/>
          <w:lang w:val="ru-RU"/>
        </w:rPr>
        <w:t>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</w:t>
      </w:r>
      <w:r w:rsidRPr="00B2539D">
        <w:rPr>
          <w:rFonts w:ascii="Times New Roman" w:hAnsi="Times New Roman"/>
          <w:color w:val="000000"/>
          <w:sz w:val="28"/>
          <w:lang w:val="ru-RU"/>
        </w:rPr>
        <w:t>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</w:t>
      </w:r>
      <w:r w:rsidRPr="00B2539D">
        <w:rPr>
          <w:rFonts w:ascii="Times New Roman" w:hAnsi="Times New Roman"/>
          <w:color w:val="000000"/>
          <w:sz w:val="28"/>
          <w:lang w:val="ru-RU"/>
        </w:rPr>
        <w:t>сти обучающихся, поэтому самостоятельное решение задач является реализацией деятельностного принципа обучения.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</w:t>
      </w:r>
      <w:r w:rsidRPr="00B2539D">
        <w:rPr>
          <w:rFonts w:ascii="Times New Roman" w:hAnsi="Times New Roman"/>
          <w:color w:val="000000"/>
          <w:sz w:val="28"/>
          <w:lang w:val="ru-RU"/>
        </w:rPr>
        <w:t>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</w:t>
      </w:r>
      <w:r w:rsidRPr="00B2539D">
        <w:rPr>
          <w:rFonts w:ascii="Times New Roman" w:hAnsi="Times New Roman"/>
          <w:color w:val="000000"/>
          <w:sz w:val="28"/>
          <w:lang w:val="ru-RU"/>
        </w:rPr>
        <w:t>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</w:t>
      </w:r>
      <w:r w:rsidRPr="00B2539D">
        <w:rPr>
          <w:rFonts w:ascii="Times New Roman" w:hAnsi="Times New Roman"/>
          <w:color w:val="000000"/>
          <w:sz w:val="28"/>
          <w:lang w:val="ru-RU"/>
        </w:rPr>
        <w:t>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</w:t>
      </w:r>
      <w:r w:rsidRPr="00B2539D">
        <w:rPr>
          <w:rFonts w:ascii="Times New Roman" w:hAnsi="Times New Roman"/>
          <w:color w:val="000000"/>
          <w:sz w:val="28"/>
          <w:lang w:val="ru-RU"/>
        </w:rPr>
        <w:t>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но с рациональными и иррациональными числами, формированием </w:t>
      </w:r>
      <w:r w:rsidRPr="00B2539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</w:t>
      </w:r>
      <w:r w:rsidRPr="00B2539D">
        <w:rPr>
          <w:rFonts w:ascii="Times New Roman" w:hAnsi="Times New Roman"/>
          <w:color w:val="000000"/>
          <w:sz w:val="28"/>
          <w:lang w:val="ru-RU"/>
        </w:rPr>
        <w:t>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</w:t>
      </w:r>
      <w:r w:rsidRPr="00B2539D">
        <w:rPr>
          <w:rFonts w:ascii="Times New Roman" w:hAnsi="Times New Roman"/>
          <w:color w:val="000000"/>
          <w:sz w:val="28"/>
          <w:lang w:val="ru-RU"/>
        </w:rPr>
        <w:t>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</w:t>
      </w:r>
      <w:r w:rsidRPr="00B2539D">
        <w:rPr>
          <w:rFonts w:ascii="Times New Roman" w:hAnsi="Times New Roman"/>
          <w:color w:val="000000"/>
          <w:sz w:val="28"/>
          <w:lang w:val="ru-RU"/>
        </w:rPr>
        <w:t>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</w:t>
      </w:r>
      <w:r w:rsidRPr="00B2539D">
        <w:rPr>
          <w:rFonts w:ascii="Times New Roman" w:hAnsi="Times New Roman"/>
          <w:color w:val="000000"/>
          <w:sz w:val="28"/>
          <w:lang w:val="ru-RU"/>
        </w:rPr>
        <w:t>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</w:t>
      </w:r>
      <w:r w:rsidRPr="00B2539D">
        <w:rPr>
          <w:rFonts w:ascii="Times New Roman" w:hAnsi="Times New Roman"/>
          <w:color w:val="000000"/>
          <w:sz w:val="28"/>
          <w:lang w:val="ru-RU"/>
        </w:rPr>
        <w:t>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</w:t>
      </w:r>
      <w:r w:rsidRPr="00B2539D">
        <w:rPr>
          <w:rFonts w:ascii="Times New Roman" w:hAnsi="Times New Roman"/>
          <w:color w:val="000000"/>
          <w:sz w:val="28"/>
          <w:lang w:val="ru-RU"/>
        </w:rPr>
        <w:t>щие основные разделы содержания: «Числа и вычисления», «Алгебраические выражения», «Уравнения и неравенства», «Функции».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B2539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</w:t>
      </w:r>
      <w:r w:rsidRPr="00B2539D">
        <w:rPr>
          <w:rFonts w:ascii="Times New Roman" w:hAnsi="Times New Roman"/>
          <w:color w:val="000000"/>
          <w:sz w:val="28"/>
          <w:lang w:val="ru-RU"/>
        </w:rPr>
        <w:t>лю), в 9 классе – 102 часа (3 часа в неделю).</w:t>
      </w:r>
      <w:bookmarkEnd w:id="7"/>
    </w:p>
    <w:p w:rsidR="00D1634C" w:rsidRPr="00B2539D" w:rsidRDefault="00D1634C">
      <w:pPr>
        <w:rPr>
          <w:lang w:val="ru-RU"/>
        </w:rPr>
        <w:sectPr w:rsidR="00D1634C" w:rsidRPr="00B2539D">
          <w:pgSz w:w="11906" w:h="16383"/>
          <w:pgMar w:top="1134" w:right="850" w:bottom="1134" w:left="1701" w:header="720" w:footer="720" w:gutter="0"/>
          <w:cols w:space="720"/>
        </w:sectPr>
      </w:pPr>
    </w:p>
    <w:p w:rsidR="00D1634C" w:rsidRPr="00B2539D" w:rsidRDefault="00B2539D">
      <w:pPr>
        <w:spacing w:after="0" w:line="264" w:lineRule="auto"/>
        <w:ind w:left="120"/>
        <w:jc w:val="both"/>
        <w:rPr>
          <w:lang w:val="ru-RU"/>
        </w:rPr>
      </w:pPr>
      <w:bookmarkStart w:id="8" w:name="block-25983800"/>
      <w:bookmarkEnd w:id="6"/>
      <w:r w:rsidRPr="00B2539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634C" w:rsidRPr="00B2539D" w:rsidRDefault="00D1634C">
      <w:pPr>
        <w:spacing w:after="0" w:line="264" w:lineRule="auto"/>
        <w:ind w:left="120"/>
        <w:jc w:val="both"/>
        <w:rPr>
          <w:lang w:val="ru-RU"/>
        </w:rPr>
      </w:pPr>
    </w:p>
    <w:p w:rsidR="00D1634C" w:rsidRPr="00B2539D" w:rsidRDefault="00B2539D">
      <w:pPr>
        <w:spacing w:after="0" w:line="264" w:lineRule="auto"/>
        <w:ind w:left="12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634C" w:rsidRPr="00B2539D" w:rsidRDefault="00D1634C">
      <w:pPr>
        <w:spacing w:after="0" w:line="264" w:lineRule="auto"/>
        <w:ind w:left="120"/>
        <w:jc w:val="both"/>
        <w:rPr>
          <w:lang w:val="ru-RU"/>
        </w:rPr>
      </w:pP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 чисел. Арифметические действия с рациональными числами. Решение задач из реальной практики на части, на дроби.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 в виде дроби и дроби в виде процентов. Три основные задачи на проценты, решение задач из реальной практики.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B2539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</w:t>
      </w:r>
      <w:r w:rsidRPr="00B2539D">
        <w:rPr>
          <w:rFonts w:ascii="Times New Roman" w:hAnsi="Times New Roman"/>
          <w:color w:val="000000"/>
          <w:sz w:val="28"/>
          <w:lang w:val="ru-RU"/>
        </w:rPr>
        <w:t>ния, правила преобразования сумм и произведений, правила раскрытия скобок и приведения подобных слагаемых.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</w:t>
      </w:r>
      <w:r w:rsidRPr="00B2539D">
        <w:rPr>
          <w:rFonts w:ascii="Times New Roman" w:hAnsi="Times New Roman"/>
          <w:color w:val="000000"/>
          <w:sz w:val="28"/>
          <w:lang w:val="ru-RU"/>
        </w:rPr>
        <w:t>ого умножения: квадрат суммы и квадрат разности. Формула разности квадратов. Разложение многочленов на множители.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B253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Линейное уравнение с одной пе</w:t>
      </w:r>
      <w:r w:rsidRPr="00B2539D">
        <w:rPr>
          <w:rFonts w:ascii="Times New Roman" w:hAnsi="Times New Roman"/>
          <w:color w:val="000000"/>
          <w:sz w:val="28"/>
          <w:lang w:val="ru-RU"/>
        </w:rPr>
        <w:t>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</w:t>
      </w:r>
      <w:r w:rsidRPr="00B2539D">
        <w:rPr>
          <w:rFonts w:ascii="Times New Roman" w:hAnsi="Times New Roman"/>
          <w:color w:val="000000"/>
          <w:sz w:val="28"/>
          <w:lang w:val="ru-RU"/>
        </w:rPr>
        <w:t>енными. Решение систем уравнений способом подстановки. Примеры решения текстовых задач с помощью систем уравнений.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2539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1634C" w:rsidRPr="00B2539D" w:rsidRDefault="00B2539D">
      <w:pPr>
        <w:spacing w:after="0" w:line="264" w:lineRule="auto"/>
        <w:ind w:left="12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634C" w:rsidRPr="00B2539D" w:rsidRDefault="00D1634C">
      <w:pPr>
        <w:spacing w:after="0" w:line="264" w:lineRule="auto"/>
        <w:ind w:left="120"/>
        <w:jc w:val="both"/>
        <w:rPr>
          <w:lang w:val="ru-RU"/>
        </w:rPr>
      </w:pP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</w:t>
      </w:r>
      <w:r w:rsidRPr="00B2539D">
        <w:rPr>
          <w:rFonts w:ascii="Times New Roman" w:hAnsi="Times New Roman"/>
          <w:color w:val="000000"/>
          <w:sz w:val="28"/>
          <w:lang w:val="ru-RU"/>
        </w:rPr>
        <w:t>тных корней и их применение к преобразованию числовых выражений и вычислениям. Действительные числа.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bookmarkStart w:id="11" w:name="_Toc124426225"/>
      <w:r w:rsidRPr="00B2539D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B2539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</w:t>
      </w:r>
      <w:r w:rsidRPr="00B2539D">
        <w:rPr>
          <w:rFonts w:ascii="Times New Roman" w:hAnsi="Times New Roman"/>
          <w:color w:val="000000"/>
          <w:sz w:val="28"/>
          <w:lang w:val="ru-RU"/>
        </w:rPr>
        <w:t>атного трёхчлена на множители.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bookmarkStart w:id="12" w:name="_Toc124426226"/>
      <w:r w:rsidRPr="00B2539D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B2539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Квадратно</w:t>
      </w:r>
      <w:r w:rsidRPr="00B2539D">
        <w:rPr>
          <w:rFonts w:ascii="Times New Roman" w:hAnsi="Times New Roman"/>
          <w:color w:val="000000"/>
          <w:sz w:val="28"/>
          <w:lang w:val="ru-RU"/>
        </w:rPr>
        <w:t>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</w:t>
      </w:r>
      <w:r w:rsidRPr="00B2539D">
        <w:rPr>
          <w:rFonts w:ascii="Times New Roman" w:hAnsi="Times New Roman"/>
          <w:color w:val="000000"/>
          <w:sz w:val="28"/>
          <w:lang w:val="ru-RU"/>
        </w:rPr>
        <w:t>еременными. Примеры решения систем нелинейных уравнений с двумя переменными.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</w:t>
      </w:r>
      <w:r w:rsidRPr="00B2539D">
        <w:rPr>
          <w:rFonts w:ascii="Times New Roman" w:hAnsi="Times New Roman"/>
          <w:color w:val="000000"/>
          <w:sz w:val="28"/>
          <w:lang w:val="ru-RU"/>
        </w:rPr>
        <w:t>нной. Системы линейных неравенств с одной переменной.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bookmarkStart w:id="13" w:name="_Toc124426227"/>
      <w:r w:rsidRPr="00B2539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B253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</w:t>
      </w:r>
      <w:r w:rsidRPr="00B2539D">
        <w:rPr>
          <w:rFonts w:ascii="Times New Roman" w:hAnsi="Times New Roman"/>
          <w:color w:val="000000"/>
          <w:sz w:val="28"/>
          <w:lang w:val="ru-RU"/>
        </w:rPr>
        <w:t>ьные процессы.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2539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1634C" w:rsidRPr="00B2539D" w:rsidRDefault="00B2539D">
      <w:pPr>
        <w:spacing w:after="0" w:line="264" w:lineRule="auto"/>
        <w:ind w:left="12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634C" w:rsidRPr="00B2539D" w:rsidRDefault="00D1634C">
      <w:pPr>
        <w:spacing w:after="0" w:line="264" w:lineRule="auto"/>
        <w:ind w:left="120"/>
        <w:jc w:val="both"/>
        <w:rPr>
          <w:lang w:val="ru-RU"/>
        </w:rPr>
      </w:pP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</w:t>
      </w:r>
      <w:r w:rsidRPr="00B2539D">
        <w:rPr>
          <w:rFonts w:ascii="Times New Roman" w:hAnsi="Times New Roman"/>
          <w:color w:val="000000"/>
          <w:sz w:val="28"/>
          <w:lang w:val="ru-RU"/>
        </w:rPr>
        <w:t>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</w:t>
      </w:r>
      <w:r w:rsidRPr="00B2539D">
        <w:rPr>
          <w:rFonts w:ascii="Times New Roman" w:hAnsi="Times New Roman"/>
          <w:color w:val="000000"/>
          <w:sz w:val="28"/>
          <w:lang w:val="ru-RU"/>
        </w:rPr>
        <w:t>фметические действия с действительными числами.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B2539D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B2539D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Решение дро</w:t>
      </w:r>
      <w:r w:rsidRPr="00B2539D">
        <w:rPr>
          <w:rFonts w:ascii="Times New Roman" w:hAnsi="Times New Roman"/>
          <w:color w:val="000000"/>
          <w:sz w:val="28"/>
          <w:lang w:val="ru-RU"/>
        </w:rPr>
        <w:t>бно-рациональных уравнений. Решение текстовых задач алгебраическим методом.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</w:t>
      </w:r>
      <w:r w:rsidRPr="00B2539D">
        <w:rPr>
          <w:rFonts w:ascii="Times New Roman" w:hAnsi="Times New Roman"/>
          <w:color w:val="000000"/>
          <w:sz w:val="28"/>
          <w:lang w:val="ru-RU"/>
        </w:rPr>
        <w:t>тепени. Графическая интерпретация системы уравнений с двумя переменными.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1634C" w:rsidRPr="00B2539D" w:rsidRDefault="00B2539D">
      <w:pPr>
        <w:spacing w:after="0" w:line="264" w:lineRule="auto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</w:t>
      </w:r>
      <w:r w:rsidRPr="00B2539D">
        <w:rPr>
          <w:rFonts w:ascii="Times New Roman" w:hAnsi="Times New Roman"/>
          <w:color w:val="000000"/>
          <w:sz w:val="28"/>
          <w:lang w:val="ru-RU"/>
        </w:rPr>
        <w:t>ной. Квадратные неравенства. Графическая интерпретация неравенств и систем неравенств с двумя переменными.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bookmarkStart w:id="15" w:name="_Toc124426231"/>
      <w:r w:rsidRPr="00B2539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B2539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= </w:t>
      </w:r>
      <w:r>
        <w:rPr>
          <w:rFonts w:ascii="Times New Roman" w:hAnsi="Times New Roman"/>
          <w:color w:val="333333"/>
          <w:sz w:val="28"/>
        </w:rPr>
        <w:t>kx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2539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B2539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2539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bookmarkStart w:id="16" w:name="_Toc124426232"/>
      <w:r w:rsidRPr="00B2539D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B2539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2539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Арифметическая и ге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2539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2539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2539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1634C" w:rsidRPr="00B2539D" w:rsidRDefault="00B2539D">
      <w:pPr>
        <w:spacing w:after="0"/>
        <w:ind w:firstLine="600"/>
        <w:jc w:val="both"/>
        <w:rPr>
          <w:lang w:val="ru-RU"/>
        </w:rPr>
      </w:pPr>
      <w:r w:rsidRPr="00B2539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</w:t>
      </w:r>
      <w:r w:rsidRPr="00B2539D">
        <w:rPr>
          <w:rFonts w:ascii="Times New Roman" w:hAnsi="Times New Roman"/>
          <w:color w:val="000000"/>
          <w:sz w:val="28"/>
          <w:lang w:val="ru-RU"/>
        </w:rPr>
        <w:t>ты.</w:t>
      </w:r>
    </w:p>
    <w:p w:rsidR="00D1634C" w:rsidRPr="00B2539D" w:rsidRDefault="00D1634C">
      <w:pPr>
        <w:rPr>
          <w:lang w:val="ru-RU"/>
        </w:rPr>
        <w:sectPr w:rsidR="00D1634C" w:rsidRPr="00B2539D">
          <w:pgSz w:w="11906" w:h="16383"/>
          <w:pgMar w:top="1134" w:right="850" w:bottom="1134" w:left="1701" w:header="720" w:footer="720" w:gutter="0"/>
          <w:cols w:space="720"/>
        </w:sectPr>
      </w:pPr>
    </w:p>
    <w:p w:rsidR="00D1634C" w:rsidRPr="00B2539D" w:rsidRDefault="00B2539D">
      <w:pPr>
        <w:spacing w:after="0" w:line="264" w:lineRule="auto"/>
        <w:ind w:left="120"/>
        <w:jc w:val="both"/>
        <w:rPr>
          <w:lang w:val="ru-RU"/>
        </w:rPr>
      </w:pPr>
      <w:bookmarkStart w:id="17" w:name="block-25983794"/>
      <w:bookmarkEnd w:id="8"/>
      <w:r w:rsidRPr="00B2539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1634C" w:rsidRPr="00B2539D" w:rsidRDefault="00D1634C">
      <w:pPr>
        <w:spacing w:after="0" w:line="264" w:lineRule="auto"/>
        <w:ind w:left="120"/>
        <w:jc w:val="both"/>
        <w:rPr>
          <w:lang w:val="ru-RU"/>
        </w:rPr>
      </w:pP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1634C" w:rsidRDefault="00D1634C">
      <w:pPr>
        <w:spacing w:after="0" w:line="264" w:lineRule="auto"/>
        <w:ind w:left="120"/>
        <w:jc w:val="both"/>
      </w:pP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</w:t>
      </w:r>
      <w:r>
        <w:rPr>
          <w:rFonts w:ascii="Times New Roman" w:hAnsi="Times New Roman"/>
          <w:b/>
          <w:color w:val="000000"/>
          <w:sz w:val="28"/>
        </w:rPr>
        <w:t>вственное воспитание: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</w:t>
      </w:r>
      <w:r>
        <w:rPr>
          <w:rFonts w:ascii="Times New Roman" w:hAnsi="Times New Roman"/>
          <w:color w:val="000000"/>
          <w:sz w:val="28"/>
        </w:rPr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</w:t>
      </w:r>
      <w:r>
        <w:rPr>
          <w:rFonts w:ascii="Times New Roman" w:hAnsi="Times New Roman"/>
          <w:color w:val="000000"/>
          <w:sz w:val="28"/>
        </w:rPr>
        <w:t xml:space="preserve">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</w:t>
      </w:r>
      <w:r>
        <w:rPr>
          <w:rFonts w:ascii="Times New Roman" w:hAnsi="Times New Roman"/>
          <w:color w:val="000000"/>
          <w:sz w:val="28"/>
        </w:rPr>
        <w:t xml:space="preserve"> учётом личных интересов и общественных потребностей;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</w:t>
      </w:r>
      <w:r>
        <w:rPr>
          <w:rFonts w:ascii="Times New Roman" w:hAnsi="Times New Roman"/>
          <w:b/>
          <w:color w:val="000000"/>
          <w:sz w:val="28"/>
        </w:rPr>
        <w:t>ности научного познания: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</w:t>
      </w:r>
      <w:r>
        <w:rPr>
          <w:rFonts w:ascii="Times New Roman" w:hAnsi="Times New Roman"/>
          <w:color w:val="000000"/>
          <w:sz w:val="28"/>
        </w:rPr>
        <w:t>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физическое воспитание, формирование культуры здоровья и </w:t>
      </w:r>
      <w:r>
        <w:rPr>
          <w:rFonts w:ascii="Times New Roman" w:hAnsi="Times New Roman"/>
          <w:b/>
          <w:color w:val="000000"/>
          <w:sz w:val="28"/>
        </w:rPr>
        <w:t>эмоционального благополучия: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</w:t>
      </w:r>
      <w:r>
        <w:rPr>
          <w:rFonts w:ascii="Times New Roman" w:hAnsi="Times New Roman"/>
          <w:color w:val="000000"/>
          <w:sz w:val="28"/>
        </w:rPr>
        <w:t>лексии, признанием своего права на ошибку и такого же права другого человека;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</w:t>
      </w:r>
      <w:r>
        <w:rPr>
          <w:rFonts w:ascii="Times New Roman" w:hAnsi="Times New Roman"/>
          <w:color w:val="000000"/>
          <w:sz w:val="28"/>
        </w:rPr>
        <w:t>х последствий для окружающей среды, осознанием глобального характера экологических проблем и путей их решения;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</w:t>
      </w:r>
      <w:r>
        <w:rPr>
          <w:rFonts w:ascii="Times New Roman" w:hAnsi="Times New Roman"/>
          <w:color w:val="000000"/>
          <w:sz w:val="28"/>
        </w:rPr>
        <w:t>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</w:t>
      </w:r>
      <w:r>
        <w:rPr>
          <w:rFonts w:ascii="Times New Roman" w:hAnsi="Times New Roman"/>
          <w:color w:val="000000"/>
          <w:sz w:val="28"/>
        </w:rPr>
        <w:t>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осознавать стрессовую ситуацию, воспринимать стрессовую ситуацию как вызов, требующий </w:t>
      </w:r>
      <w:r>
        <w:rPr>
          <w:rFonts w:ascii="Times New Roman" w:hAnsi="Times New Roman"/>
          <w:color w:val="000000"/>
          <w:sz w:val="28"/>
        </w:rPr>
        <w:t>контрмер, корректировать принимаемые решения и действия, формулировать и оценивать риски и последствия, формировать опыт.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1634C" w:rsidRDefault="00D1634C">
      <w:pPr>
        <w:spacing w:after="0" w:line="264" w:lineRule="auto"/>
        <w:ind w:left="120"/>
        <w:jc w:val="both"/>
      </w:pP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1634C" w:rsidRDefault="00D1634C">
      <w:pPr>
        <w:spacing w:after="0" w:line="264" w:lineRule="auto"/>
        <w:ind w:left="120"/>
        <w:jc w:val="both"/>
      </w:pP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1634C" w:rsidRDefault="00B253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</w:t>
      </w:r>
      <w:r>
        <w:rPr>
          <w:rFonts w:ascii="Times New Roman" w:hAnsi="Times New Roman"/>
          <w:color w:val="000000"/>
          <w:sz w:val="28"/>
        </w:rPr>
        <w:t>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1634C" w:rsidRDefault="00B253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</w:t>
      </w:r>
      <w:r>
        <w:rPr>
          <w:rFonts w:ascii="Times New Roman" w:hAnsi="Times New Roman"/>
          <w:color w:val="000000"/>
          <w:sz w:val="28"/>
        </w:rPr>
        <w:t>ть и преобразовывать суждения: утвердительные и отрицательные, единичные, частные и общие, условные;</w:t>
      </w:r>
    </w:p>
    <w:p w:rsidR="00D1634C" w:rsidRDefault="00B253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</w:t>
      </w:r>
      <w:r>
        <w:rPr>
          <w:rFonts w:ascii="Times New Roman" w:hAnsi="Times New Roman"/>
          <w:color w:val="000000"/>
          <w:sz w:val="28"/>
        </w:rPr>
        <w:t>рностей и противоречий;</w:t>
      </w:r>
    </w:p>
    <w:p w:rsidR="00D1634C" w:rsidRDefault="00B253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1634C" w:rsidRDefault="00B253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</w:t>
      </w:r>
      <w:r>
        <w:rPr>
          <w:rFonts w:ascii="Times New Roman" w:hAnsi="Times New Roman"/>
          <w:color w:val="000000"/>
          <w:sz w:val="28"/>
        </w:rPr>
        <w:t>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1634C" w:rsidRDefault="00B253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>
        <w:rPr>
          <w:rFonts w:ascii="Times New Roman" w:hAnsi="Times New Roman"/>
          <w:color w:val="000000"/>
          <w:sz w:val="28"/>
        </w:rPr>
        <w:t>мостоятельно выделенных критериев).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1634C" w:rsidRDefault="00B253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</w:t>
      </w:r>
      <w:r>
        <w:rPr>
          <w:rFonts w:ascii="Times New Roman" w:hAnsi="Times New Roman"/>
          <w:color w:val="000000"/>
          <w:sz w:val="28"/>
        </w:rPr>
        <w:t>потезу, аргументировать свою позицию, мнение;</w:t>
      </w:r>
    </w:p>
    <w:p w:rsidR="00D1634C" w:rsidRDefault="00B253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1634C" w:rsidRDefault="00B253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</w:t>
      </w:r>
      <w:r>
        <w:rPr>
          <w:rFonts w:ascii="Times New Roman" w:hAnsi="Times New Roman"/>
          <w:color w:val="000000"/>
          <w:sz w:val="28"/>
        </w:rPr>
        <w:t>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1634C" w:rsidRDefault="00B253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</w:t>
      </w:r>
      <w:r>
        <w:rPr>
          <w:rFonts w:ascii="Times New Roman" w:hAnsi="Times New Roman"/>
          <w:b/>
          <w:color w:val="000000"/>
          <w:sz w:val="28"/>
        </w:rPr>
        <w:t>ота с информацией:</w:t>
      </w:r>
    </w:p>
    <w:p w:rsidR="00D1634C" w:rsidRDefault="00B2539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D1634C" w:rsidRDefault="00B2539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634C" w:rsidRDefault="00B2539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</w:t>
      </w:r>
      <w:r>
        <w:rPr>
          <w:rFonts w:ascii="Times New Roman" w:hAnsi="Times New Roman"/>
          <w:color w:val="000000"/>
          <w:sz w:val="28"/>
        </w:rPr>
        <w:t>мации и иллюстрировать решаемые задачи схемами, диаграммами, иной графикой и их комбинациями;</w:t>
      </w:r>
    </w:p>
    <w:p w:rsidR="00D1634C" w:rsidRDefault="00B2539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1634C" w:rsidRDefault="00B2539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</w:t>
      </w:r>
      <w:r>
        <w:rPr>
          <w:rFonts w:ascii="Times New Roman" w:hAnsi="Times New Roman"/>
          <w:color w:val="000000"/>
          <w:sz w:val="28"/>
        </w:rPr>
        <w:t>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1634C" w:rsidRDefault="00B2539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</w:t>
      </w:r>
      <w:r>
        <w:rPr>
          <w:rFonts w:ascii="Times New Roman" w:hAnsi="Times New Roman"/>
          <w:color w:val="000000"/>
          <w:sz w:val="28"/>
        </w:rPr>
        <w:t>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</w:t>
      </w:r>
      <w:r>
        <w:rPr>
          <w:rFonts w:ascii="Times New Roman" w:hAnsi="Times New Roman"/>
          <w:color w:val="000000"/>
          <w:sz w:val="28"/>
        </w:rPr>
        <w:t xml:space="preserve"> разногласия, свои возражения;</w:t>
      </w:r>
    </w:p>
    <w:p w:rsidR="00D1634C" w:rsidRDefault="00B2539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1634C" w:rsidRDefault="00B2539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</w:t>
      </w:r>
      <w:r>
        <w:rPr>
          <w:rFonts w:ascii="Times New Roman" w:hAnsi="Times New Roman"/>
          <w:color w:val="000000"/>
          <w:sz w:val="28"/>
        </w:rPr>
        <w:t xml:space="preserve">ивидуальной работы при решении учебных математических задач; </w:t>
      </w:r>
    </w:p>
    <w:p w:rsidR="00D1634C" w:rsidRDefault="00B2539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</w:t>
      </w:r>
      <w:r>
        <w:rPr>
          <w:rFonts w:ascii="Times New Roman" w:hAnsi="Times New Roman"/>
          <w:color w:val="000000"/>
          <w:sz w:val="28"/>
        </w:rPr>
        <w:t>;</w:t>
      </w:r>
    </w:p>
    <w:p w:rsidR="00D1634C" w:rsidRDefault="00B2539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</w:t>
      </w:r>
      <w:r>
        <w:rPr>
          <w:rFonts w:ascii="Times New Roman" w:hAnsi="Times New Roman"/>
          <w:color w:val="000000"/>
          <w:sz w:val="28"/>
        </w:rPr>
        <w:t>анным участниками взаимодействия.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1634C" w:rsidRDefault="00B2539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>
        <w:rPr>
          <w:rFonts w:ascii="Times New Roman" w:hAnsi="Times New Roman"/>
          <w:color w:val="000000"/>
          <w:sz w:val="28"/>
        </w:rPr>
        <w:t>аргументировать и корректировать варианты решений с учётом новой информации.</w:t>
      </w: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1634C" w:rsidRDefault="00B2539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D1634C" w:rsidRDefault="00B2539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</w:t>
      </w:r>
      <w:r>
        <w:rPr>
          <w:rFonts w:ascii="Times New Roman" w:hAnsi="Times New Roman"/>
          <w:color w:val="000000"/>
          <w:sz w:val="28"/>
        </w:rPr>
        <w:t>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1634C" w:rsidRDefault="00B2539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</w:t>
      </w:r>
      <w:r>
        <w:rPr>
          <w:rFonts w:ascii="Times New Roman" w:hAnsi="Times New Roman"/>
          <w:color w:val="000000"/>
          <w:sz w:val="28"/>
        </w:rPr>
        <w:t>ли, находить ошибку, давать оценку приобретённому опыту.</w:t>
      </w:r>
    </w:p>
    <w:p w:rsidR="00D1634C" w:rsidRDefault="00D1634C">
      <w:pPr>
        <w:spacing w:after="0" w:line="264" w:lineRule="auto"/>
        <w:ind w:left="120"/>
        <w:jc w:val="both"/>
      </w:pPr>
    </w:p>
    <w:p w:rsidR="00D1634C" w:rsidRDefault="00B253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D1634C" w:rsidRDefault="00D1634C">
      <w:pPr>
        <w:spacing w:after="0" w:line="264" w:lineRule="auto"/>
        <w:ind w:left="120"/>
        <w:jc w:val="both"/>
      </w:pPr>
    </w:p>
    <w:p w:rsidR="00D1634C" w:rsidRDefault="00B2539D">
      <w:pPr>
        <w:spacing w:after="0" w:line="264" w:lineRule="auto"/>
        <w:ind w:firstLine="600"/>
        <w:jc w:val="both"/>
      </w:pPr>
      <w:bookmarkStart w:id="18" w:name="_Toc124426234"/>
      <w:bookmarkEnd w:id="18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D1634C" w:rsidRDefault="00B2539D">
      <w:pPr>
        <w:spacing w:after="0" w:line="264" w:lineRule="auto"/>
        <w:ind w:firstLine="600"/>
        <w:jc w:val="both"/>
      </w:pPr>
      <w:bookmarkStart w:id="19" w:name="_Toc124426235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Выполнять, сочетая устные и письменные приёмы, арифметические действия с </w:t>
      </w:r>
      <w:r>
        <w:rPr>
          <w:rFonts w:ascii="Times New Roman" w:hAnsi="Times New Roman"/>
          <w:color w:val="000000"/>
          <w:sz w:val="28"/>
        </w:rPr>
        <w:t>рациональными числами.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</w:t>
      </w:r>
      <w:r>
        <w:rPr>
          <w:rFonts w:ascii="Times New Roman" w:hAnsi="Times New Roman"/>
          <w:color w:val="000000"/>
          <w:sz w:val="28"/>
        </w:rPr>
        <w:t>чную дробь в обыкновенную, обыкновенную в десятичную, в частности в бесконечную десятичную дробь).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</w:t>
      </w:r>
      <w:r>
        <w:rPr>
          <w:rFonts w:ascii="Times New Roman" w:hAnsi="Times New Roman"/>
          <w:color w:val="000000"/>
          <w:sz w:val="28"/>
        </w:rPr>
        <w:t>ять действия со степенями с натуральными показателями.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</w:t>
      </w:r>
      <w:r>
        <w:rPr>
          <w:rFonts w:ascii="Times New Roman" w:hAnsi="Times New Roman"/>
          <w:color w:val="000000"/>
          <w:sz w:val="28"/>
        </w:rPr>
        <w:t>ь результаты решения задач с учётом ограничений, связанных со свойствами рассматриваемых объектов.</w:t>
      </w:r>
    </w:p>
    <w:p w:rsidR="00D1634C" w:rsidRDefault="00B2539D">
      <w:pPr>
        <w:spacing w:after="0" w:line="264" w:lineRule="auto"/>
        <w:ind w:firstLine="600"/>
        <w:jc w:val="both"/>
      </w:pPr>
      <w:bookmarkStart w:id="20" w:name="_Toc124426236"/>
      <w:bookmarkEnd w:id="2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</w:t>
      </w:r>
      <w:r>
        <w:rPr>
          <w:rFonts w:ascii="Times New Roman" w:hAnsi="Times New Roman"/>
          <w:color w:val="000000"/>
          <w:sz w:val="28"/>
        </w:rPr>
        <w:t>ых выражений при заданных значениях переменных.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умножение одночлена на многочлен и многочлена на многочлен, применять формулы квадрата суммы </w:t>
      </w:r>
      <w:r>
        <w:rPr>
          <w:rFonts w:ascii="Times New Roman" w:hAnsi="Times New Roman"/>
          <w:color w:val="000000"/>
          <w:sz w:val="28"/>
        </w:rPr>
        <w:t>и квадрата разности.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преобразования многочленов для решения различных задач из </w:t>
      </w:r>
      <w:r>
        <w:rPr>
          <w:rFonts w:ascii="Times New Roman" w:hAnsi="Times New Roman"/>
          <w:color w:val="000000"/>
          <w:sz w:val="28"/>
        </w:rPr>
        <w:t>математики, смежных предметов, из реальной практики.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D1634C" w:rsidRDefault="00B2539D">
      <w:pPr>
        <w:spacing w:after="0" w:line="264" w:lineRule="auto"/>
        <w:ind w:firstLine="600"/>
        <w:jc w:val="both"/>
      </w:pPr>
      <w:bookmarkStart w:id="21" w:name="_Toc12442623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</w:t>
      </w:r>
      <w:r>
        <w:rPr>
          <w:rFonts w:ascii="Times New Roman" w:hAnsi="Times New Roman"/>
          <w:color w:val="000000"/>
          <w:sz w:val="28"/>
        </w:rPr>
        <w:t>ения к равносильному ему. Проверять, является ли число корнем уравнения.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</w:t>
      </w:r>
      <w:r>
        <w:rPr>
          <w:rFonts w:ascii="Times New Roman" w:hAnsi="Times New Roman"/>
          <w:color w:val="000000"/>
          <w:sz w:val="28"/>
        </w:rPr>
        <w:t>ой плоскости график линейного уравнения с двумя переменными, пользуясь графиком, приводить примеры решения уравнения.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</w:t>
      </w:r>
      <w:r>
        <w:rPr>
          <w:rFonts w:ascii="Times New Roman" w:hAnsi="Times New Roman"/>
          <w:color w:val="000000"/>
          <w:sz w:val="28"/>
        </w:rPr>
        <w:t>ейных уравнений по условию задачи, интерпретировать в соответствии с контекстом задачи полученный результат.</w:t>
      </w:r>
    </w:p>
    <w:p w:rsidR="00D1634C" w:rsidRDefault="00B2539D">
      <w:pPr>
        <w:spacing w:after="0" w:line="264" w:lineRule="auto"/>
        <w:ind w:firstLine="600"/>
        <w:jc w:val="both"/>
      </w:pPr>
      <w:bookmarkStart w:id="22" w:name="_Toc124426238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</w:t>
      </w:r>
      <w:r>
        <w:rPr>
          <w:rFonts w:ascii="Times New Roman" w:hAnsi="Times New Roman"/>
          <w:color w:val="000000"/>
          <w:sz w:val="28"/>
        </w:rPr>
        <w:t>алгебраическом языке.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 помощью функций известные зависимости между величинами: скорость, время, расстояние, цена, </w:t>
      </w:r>
      <w:r>
        <w:rPr>
          <w:rFonts w:ascii="Times New Roman" w:hAnsi="Times New Roman"/>
          <w:color w:val="000000"/>
          <w:sz w:val="28"/>
        </w:rPr>
        <w:t>количество, стоимость, производительность, время, объём работы.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</w:t>
      </w:r>
      <w:r>
        <w:rPr>
          <w:rFonts w:ascii="Times New Roman" w:hAnsi="Times New Roman"/>
          <w:color w:val="000000"/>
          <w:sz w:val="28"/>
        </w:rPr>
        <w:t>исимостей.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D1634C" w:rsidRDefault="00B2539D">
      <w:pPr>
        <w:spacing w:after="0" w:line="264" w:lineRule="auto"/>
        <w:ind w:firstLine="600"/>
        <w:jc w:val="both"/>
      </w:pPr>
      <w:bookmarkStart w:id="23" w:name="_Toc124426240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</w:t>
      </w:r>
      <w:r>
        <w:rPr>
          <w:rFonts w:ascii="Times New Roman" w:hAnsi="Times New Roman"/>
          <w:color w:val="000000"/>
          <w:sz w:val="28"/>
        </w:rPr>
        <w:t>ками на координатной прямой.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</w:t>
      </w:r>
      <w:r>
        <w:rPr>
          <w:rFonts w:ascii="Times New Roman" w:hAnsi="Times New Roman"/>
          <w:color w:val="000000"/>
          <w:sz w:val="28"/>
        </w:rPr>
        <w:t>аписи больших и малых чисел с помощью десятичных дробей и степеней числа 10.</w:t>
      </w:r>
    </w:p>
    <w:p w:rsidR="00D1634C" w:rsidRDefault="00B2539D">
      <w:pPr>
        <w:spacing w:after="0" w:line="264" w:lineRule="auto"/>
        <w:ind w:firstLine="600"/>
        <w:jc w:val="both"/>
      </w:pPr>
      <w:bookmarkStart w:id="24" w:name="_Toc124426241"/>
      <w:bookmarkEnd w:id="24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</w:t>
      </w:r>
      <w:r>
        <w:rPr>
          <w:rFonts w:ascii="Times New Roman" w:hAnsi="Times New Roman"/>
          <w:color w:val="000000"/>
          <w:sz w:val="28"/>
        </w:rPr>
        <w:t>зования рациональных выражений на основе правил действий над многочленами и алгебраическими дробями.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</w:t>
      </w:r>
      <w:r>
        <w:rPr>
          <w:rFonts w:ascii="Times New Roman" w:hAnsi="Times New Roman"/>
          <w:color w:val="000000"/>
          <w:sz w:val="28"/>
        </w:rPr>
        <w:t xml:space="preserve"> практики.</w:t>
      </w:r>
    </w:p>
    <w:p w:rsidR="00D1634C" w:rsidRDefault="00B2539D">
      <w:pPr>
        <w:spacing w:after="0" w:line="264" w:lineRule="auto"/>
        <w:ind w:firstLine="600"/>
        <w:jc w:val="both"/>
      </w:pPr>
      <w:bookmarkStart w:id="25" w:name="_Toc124426242"/>
      <w:bookmarkEnd w:id="25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</w:t>
      </w:r>
      <w:r>
        <w:rPr>
          <w:rFonts w:ascii="Times New Roman" w:hAnsi="Times New Roman"/>
          <w:color w:val="000000"/>
          <w:sz w:val="28"/>
        </w:rPr>
        <w:t>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</w:t>
      </w:r>
      <w:r>
        <w:rPr>
          <w:rFonts w:ascii="Times New Roman" w:hAnsi="Times New Roman"/>
          <w:color w:val="000000"/>
          <w:sz w:val="28"/>
        </w:rPr>
        <w:t>ерпретировать в соответствии с контекстом задачи полученный результат.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</w:t>
      </w:r>
      <w:r>
        <w:rPr>
          <w:rFonts w:ascii="Times New Roman" w:hAnsi="Times New Roman"/>
          <w:color w:val="000000"/>
          <w:sz w:val="28"/>
        </w:rPr>
        <w:t>системы неравенств.</w:t>
      </w:r>
    </w:p>
    <w:p w:rsidR="00D1634C" w:rsidRDefault="00B2539D">
      <w:pPr>
        <w:spacing w:after="0" w:line="264" w:lineRule="auto"/>
        <w:ind w:firstLine="600"/>
        <w:jc w:val="both"/>
      </w:pPr>
      <w:bookmarkStart w:id="26" w:name="_Toc124426243"/>
      <w:bookmarkEnd w:id="26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1634C" w:rsidRDefault="00B2539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D1634C" w:rsidRDefault="00B2539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D1634C" w:rsidRDefault="00B2539D">
      <w:pPr>
        <w:spacing w:after="0" w:line="264" w:lineRule="auto"/>
        <w:ind w:firstLine="600"/>
        <w:jc w:val="both"/>
      </w:pPr>
      <w:bookmarkStart w:id="27" w:name="_Toc124426245"/>
      <w:bookmarkEnd w:id="27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</w:t>
      </w:r>
      <w:r>
        <w:rPr>
          <w:rFonts w:ascii="Times New Roman" w:hAnsi="Times New Roman"/>
          <w:color w:val="000000"/>
          <w:sz w:val="28"/>
        </w:rPr>
        <w:t>твительные числа, выполнять прикидку результата вычислений, оценку числовых выражений.</w:t>
      </w:r>
    </w:p>
    <w:p w:rsidR="00D1634C" w:rsidRDefault="00B2539D">
      <w:pPr>
        <w:spacing w:after="0" w:line="264" w:lineRule="auto"/>
        <w:ind w:firstLine="600"/>
        <w:jc w:val="both"/>
      </w:pPr>
      <w:bookmarkStart w:id="28" w:name="_Toc124426246"/>
      <w:bookmarkEnd w:id="2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</w:t>
      </w:r>
      <w:r>
        <w:rPr>
          <w:rFonts w:ascii="Times New Roman" w:hAnsi="Times New Roman"/>
          <w:color w:val="000000"/>
          <w:sz w:val="28"/>
        </w:rPr>
        <w:t>ений с двумя переменными и системы двух уравнений, в которых одно уравнение не является линейным.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</w:t>
      </w:r>
      <w:r>
        <w:rPr>
          <w:rFonts w:ascii="Times New Roman" w:hAnsi="Times New Roman"/>
          <w:color w:val="000000"/>
          <w:sz w:val="28"/>
        </w:rPr>
        <w:t>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</w:t>
      </w:r>
      <w:r>
        <w:rPr>
          <w:rFonts w:ascii="Times New Roman" w:hAnsi="Times New Roman"/>
          <w:color w:val="000000"/>
          <w:sz w:val="28"/>
        </w:rPr>
        <w:t>ие неравенств на числовой прямой, записывать решение с помощью символов.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</w:t>
      </w:r>
      <w:r>
        <w:rPr>
          <w:rFonts w:ascii="Times New Roman" w:hAnsi="Times New Roman"/>
          <w:color w:val="000000"/>
          <w:sz w:val="28"/>
        </w:rPr>
        <w:t>лов.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D1634C" w:rsidRDefault="00B2539D">
      <w:pPr>
        <w:spacing w:after="0" w:line="264" w:lineRule="auto"/>
        <w:ind w:firstLine="600"/>
        <w:jc w:val="both"/>
      </w:pPr>
      <w:bookmarkStart w:id="29" w:name="_Toc124426247"/>
      <w:bookmarkEnd w:id="29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D1634C" w:rsidRDefault="00B2539D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 xml:space="preserve">, y </w:t>
      </w:r>
      <w:r>
        <w:rPr>
          <w:rFonts w:ascii="Times New Roman" w:hAnsi="Times New Roman"/>
          <w:i/>
          <w:color w:val="000000"/>
          <w:sz w:val="28"/>
        </w:rPr>
        <w:t>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</w:t>
      </w:r>
      <w:r>
        <w:rPr>
          <w:rFonts w:ascii="Times New Roman" w:hAnsi="Times New Roman"/>
          <w:color w:val="000000"/>
          <w:sz w:val="28"/>
        </w:rPr>
        <w:t>еры квадратичных функций из реальной жизни, физики, геометрии.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n-го члена </w:t>
      </w:r>
      <w:r>
        <w:rPr>
          <w:rFonts w:ascii="Times New Roman" w:hAnsi="Times New Roman"/>
          <w:color w:val="000000"/>
          <w:sz w:val="28"/>
        </w:rPr>
        <w:t>арифметической и геометрической прогрессий, суммы первых n членов.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D1634C" w:rsidRDefault="00B253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</w:t>
      </w:r>
      <w:r>
        <w:rPr>
          <w:rFonts w:ascii="Times New Roman" w:hAnsi="Times New Roman"/>
          <w:color w:val="000000"/>
          <w:sz w:val="28"/>
        </w:rPr>
        <w:t>кулятора, цифровых технологий).</w:t>
      </w:r>
      <w:bookmarkStart w:id="30" w:name="_Toc124426249"/>
      <w:bookmarkEnd w:id="30"/>
    </w:p>
    <w:p w:rsidR="00D1634C" w:rsidRDefault="00D1634C">
      <w:pPr>
        <w:sectPr w:rsidR="00D1634C">
          <w:pgSz w:w="11906" w:h="16383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bookmarkStart w:id="31" w:name="block-2598379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1634C" w:rsidRDefault="00B253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D1634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D1634C"/>
        </w:tc>
      </w:tr>
    </w:tbl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1634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34C" w:rsidRDefault="00D1634C"/>
        </w:tc>
      </w:tr>
    </w:tbl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1634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34C" w:rsidRDefault="00D1634C"/>
        </w:tc>
      </w:tr>
    </w:tbl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bookmarkStart w:id="32" w:name="block-2598379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634C" w:rsidRDefault="00B253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D1634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обратная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раскрытие скобок и </w:t>
            </w:r>
            <w:r>
              <w:rPr>
                <w:rFonts w:ascii="Times New Roman" w:hAnsi="Times New Roman"/>
                <w:color w:val="000000"/>
                <w:sz w:val="24"/>
              </w:rPr>
              <w:t>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раскрытие скобок и приведение подобных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D1634C"/>
        </w:tc>
      </w:tr>
    </w:tbl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D1634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D1634C"/>
        </w:tc>
      </w:tr>
    </w:tbl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D1634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34C" w:rsidRDefault="00D16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34C" w:rsidRDefault="00D1634C"/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однозначное соответствие между множеством действительных чисел и множеством </w:t>
            </w:r>
            <w:r>
              <w:rPr>
                <w:rFonts w:ascii="Times New Roman" w:hAnsi="Times New Roman"/>
                <w:color w:val="000000"/>
                <w:sz w:val="24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 и её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1634C" w:rsidRDefault="00D1634C">
            <w:pPr>
              <w:spacing w:after="0"/>
              <w:ind w:left="135"/>
            </w:pPr>
          </w:p>
        </w:tc>
      </w:tr>
      <w:tr w:rsidR="00D16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1634C" w:rsidRDefault="00B25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34C" w:rsidRDefault="00D1634C"/>
        </w:tc>
      </w:tr>
    </w:tbl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D1634C">
      <w:pPr>
        <w:sectPr w:rsidR="00D16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34C" w:rsidRDefault="00B2539D">
      <w:pPr>
        <w:spacing w:after="0"/>
        <w:ind w:left="120"/>
      </w:pPr>
      <w:bookmarkStart w:id="33" w:name="block-2598379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634C" w:rsidRDefault="00B253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634C" w:rsidRDefault="00D1634C">
      <w:pPr>
        <w:spacing w:after="0" w:line="480" w:lineRule="auto"/>
        <w:ind w:left="120"/>
      </w:pPr>
    </w:p>
    <w:p w:rsidR="00D1634C" w:rsidRDefault="00D1634C">
      <w:pPr>
        <w:spacing w:after="0" w:line="480" w:lineRule="auto"/>
        <w:ind w:left="120"/>
      </w:pPr>
    </w:p>
    <w:p w:rsidR="00D1634C" w:rsidRDefault="00D1634C">
      <w:pPr>
        <w:spacing w:after="0"/>
        <w:ind w:left="120"/>
      </w:pPr>
    </w:p>
    <w:p w:rsidR="00D1634C" w:rsidRDefault="00B253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634C" w:rsidRDefault="00D1634C">
      <w:pPr>
        <w:spacing w:after="0" w:line="480" w:lineRule="auto"/>
        <w:ind w:left="120"/>
      </w:pPr>
    </w:p>
    <w:p w:rsidR="00D1634C" w:rsidRDefault="00D1634C">
      <w:pPr>
        <w:spacing w:after="0"/>
        <w:ind w:left="120"/>
      </w:pPr>
    </w:p>
    <w:p w:rsidR="00D1634C" w:rsidRDefault="00B253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1634C" w:rsidRDefault="00D1634C">
      <w:pPr>
        <w:spacing w:after="0" w:line="480" w:lineRule="auto"/>
        <w:ind w:left="120"/>
      </w:pPr>
    </w:p>
    <w:p w:rsidR="00D1634C" w:rsidRDefault="00D1634C">
      <w:pPr>
        <w:sectPr w:rsidR="00D1634C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000000" w:rsidRDefault="00B2539D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28C"/>
    <w:multiLevelType w:val="multilevel"/>
    <w:tmpl w:val="1988B9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EE71FF"/>
    <w:multiLevelType w:val="multilevel"/>
    <w:tmpl w:val="1DE2C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A77769"/>
    <w:multiLevelType w:val="multilevel"/>
    <w:tmpl w:val="9970C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567232"/>
    <w:multiLevelType w:val="multilevel"/>
    <w:tmpl w:val="835A96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A54C85"/>
    <w:multiLevelType w:val="multilevel"/>
    <w:tmpl w:val="A1E2D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A2DB0"/>
    <w:multiLevelType w:val="multilevel"/>
    <w:tmpl w:val="CA164B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634C"/>
    <w:rsid w:val="00B2539D"/>
    <w:rsid w:val="00D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9855</Words>
  <Characters>56180</Characters>
  <Application>Microsoft Office Word</Application>
  <DocSecurity>0</DocSecurity>
  <Lines>468</Lines>
  <Paragraphs>131</Paragraphs>
  <ScaleCrop>false</ScaleCrop>
  <Company/>
  <LinksUpToDate>false</LinksUpToDate>
  <CharactersWithSpaces>65904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2023-09-28T16:30:00Z</dcterms:created>
  <dcterms:modified xsi:type="dcterms:W3CDTF">2023-09-28T16:30:00Z</dcterms:modified>
</cp:coreProperties>
</file>